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AB" w:rsidRDefault="004E3B21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285750</wp:posOffset>
            </wp:positionH>
            <wp:positionV relativeFrom="page">
              <wp:posOffset>280035</wp:posOffset>
            </wp:positionV>
            <wp:extent cx="6993890" cy="10125710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1012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200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37A">
        <w:rPr>
          <w:rFonts w:ascii="Arial" w:hAnsi="Arial" w:cs="Arial"/>
          <w:b/>
          <w:bCs/>
          <w:sz w:val="24"/>
          <w:szCs w:val="24"/>
        </w:rPr>
        <w:t xml:space="preserve"> MVAT PAYMENT OTHER THAN WITH RETURN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2000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AB" w:rsidRDefault="001400AB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4400" w:right="300" w:hanging="453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For the Payer Original FORM 210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( </w:t>
      </w:r>
      <w:r>
        <w:rPr>
          <w:rFonts w:ascii="Arial" w:hAnsi="Arial" w:cs="Arial"/>
          <w:i/>
          <w:iCs/>
          <w:sz w:val="20"/>
          <w:szCs w:val="20"/>
        </w:rPr>
        <w:t>See</w:t>
      </w:r>
      <w:r>
        <w:rPr>
          <w:rFonts w:ascii="Arial" w:hAnsi="Arial" w:cs="Arial"/>
          <w:sz w:val="20"/>
          <w:szCs w:val="20"/>
        </w:rPr>
        <w:t xml:space="preserve"> rule 45 )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4500" w:right="620" w:hanging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Chalan in respect of payment made otherwise than with return by a dealer under Maharashtra Value Added Tax.Act 2002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overflowPunct w:val="0"/>
        <w:autoSpaceDE w:val="0"/>
        <w:autoSpaceDN w:val="0"/>
        <w:adjustRightInd w:val="0"/>
        <w:spacing w:after="0" w:line="301" w:lineRule="auto"/>
        <w:ind w:left="3240" w:right="2160" w:hanging="10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[0040-Sales Tax Receipts under the MVAT Act, 2002 – Tax Collection] [For Tax payment through Treasury / Bank ]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160"/>
        <w:gridCol w:w="2820"/>
        <w:gridCol w:w="1180"/>
      </w:tblGrid>
      <w:tr w:rsidR="001400AB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  <w:sz w:val="18"/>
                <w:szCs w:val="18"/>
              </w:rPr>
              <w:t>1)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M.V.A.T. R.C. No, if any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C.S.T.R.C.No</w:t>
            </w:r>
          </w:p>
        </w:tc>
      </w:tr>
      <w:tr w:rsidR="001400AB">
        <w:trPr>
          <w:trHeight w:val="8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  <w:sz w:val="18"/>
                <w:szCs w:val="18"/>
              </w:rPr>
              <w:t>3)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To</w:t>
            </w:r>
          </w:p>
        </w:tc>
      </w:tr>
      <w:tr w:rsidR="001400AB">
        <w:trPr>
          <w:trHeight w:val="57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Name and address of the person or dealer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on whose behalf money is paid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2060"/>
        <w:gridCol w:w="1440"/>
        <w:gridCol w:w="1440"/>
        <w:gridCol w:w="480"/>
        <w:gridCol w:w="240"/>
        <w:gridCol w:w="720"/>
        <w:gridCol w:w="1440"/>
        <w:gridCol w:w="1720"/>
        <w:gridCol w:w="30"/>
      </w:tblGrid>
      <w:tr w:rsidR="001400AB">
        <w:trPr>
          <w:trHeight w:val="23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Payment on account of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( in figure) 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Chalan of tax, penalty and composition money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7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(a) Sales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paid to the  ………………………………………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9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Treasury/ Sub- Treasury 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1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b) composition under section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Reserve Bank of India.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7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6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(c) Interest under section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6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(d) Penalty under section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8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(e)Composition Money amount for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of offence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(f) Fine under section 12 (2) or 14(3)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(g) Fees payable under rule 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(h) Amount forfeited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1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2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in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Thousand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18"/>
                <w:szCs w:val="18"/>
              </w:rPr>
              <w:t>Hundred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Units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3040"/>
        <w:gridCol w:w="2800"/>
      </w:tblGrid>
      <w:tr w:rsidR="001400AB">
        <w:trPr>
          <w:trHeight w:val="26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Date:  ________________________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Dealer or Depositor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400AB">
        <w:trPr>
          <w:trHeight w:val="4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Place:._____________________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For Treasury use only.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Received Rs_______________ In words _______________________________________________________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Date of Entry______________ Chalan No____________ Treasury Accountant / Treasury Officer / Agent / Manager.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MVAT PAYMENT OTHER THAN WITH RETURN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400AB">
          <w:pgSz w:w="11900" w:h="16840"/>
          <w:pgMar w:top="651" w:right="640" w:bottom="464" w:left="1140" w:header="720" w:footer="720" w:gutter="0"/>
          <w:cols w:space="720" w:equalWidth="0">
            <w:col w:w="10120"/>
          </w:cols>
          <w:noEndnote/>
        </w:sect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- 1 -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400AB">
          <w:type w:val="continuous"/>
          <w:pgSz w:w="11900" w:h="16840"/>
          <w:pgMar w:top="651" w:right="5980" w:bottom="464" w:left="5580" w:header="720" w:footer="720" w:gutter="0"/>
          <w:cols w:space="720" w:equalWidth="0">
            <w:col w:w="3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540"/>
        <w:gridCol w:w="2960"/>
        <w:gridCol w:w="160"/>
        <w:gridCol w:w="680"/>
        <w:gridCol w:w="900"/>
        <w:gridCol w:w="700"/>
        <w:gridCol w:w="620"/>
        <w:gridCol w:w="280"/>
        <w:gridCol w:w="720"/>
        <w:gridCol w:w="2520"/>
      </w:tblGrid>
      <w:tr w:rsidR="001400AB">
        <w:trPr>
          <w:trHeight w:val="322"/>
        </w:trPr>
        <w:tc>
          <w:tcPr>
            <w:tcW w:w="5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4E3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3"/>
            <w:bookmarkEnd w:id="0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page">
                    <wp:posOffset>285750</wp:posOffset>
                  </wp:positionH>
                  <wp:positionV relativeFrom="page">
                    <wp:posOffset>280035</wp:posOffset>
                  </wp:positionV>
                  <wp:extent cx="6993890" cy="10125710"/>
                  <wp:effectExtent l="19050" t="0" r="0" b="0"/>
                  <wp:wrapNone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890" cy="10125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4337A">
              <w:rPr>
                <w:rFonts w:ascii="Arial" w:hAnsi="Arial" w:cs="Arial"/>
                <w:b/>
                <w:bCs/>
                <w:sz w:val="28"/>
                <w:szCs w:val="28"/>
              </w:rPr>
              <w:t>To be sent to the Sales Tax Officer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Duplicate</w:t>
            </w:r>
          </w:p>
        </w:tc>
      </w:tr>
      <w:tr w:rsidR="001400AB">
        <w:trPr>
          <w:trHeight w:val="33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28"/>
                <w:szCs w:val="28"/>
              </w:rPr>
              <w:t>FORM 210</w:t>
            </w:r>
          </w:p>
        </w:tc>
      </w:tr>
      <w:tr w:rsidR="001400AB">
        <w:trPr>
          <w:trHeight w:val="2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i/>
                <w:iCs/>
                <w:w w:val="89"/>
                <w:sz w:val="20"/>
                <w:szCs w:val="20"/>
              </w:rPr>
              <w:t>See</w:t>
            </w:r>
            <w:r>
              <w:rPr>
                <w:rFonts w:ascii="Arial" w:hAnsi="Arial" w:cs="Arial"/>
                <w:w w:val="89"/>
                <w:sz w:val="20"/>
                <w:szCs w:val="20"/>
              </w:rPr>
              <w:t xml:space="preserve"> rule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45 )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400AB">
        <w:trPr>
          <w:trHeight w:val="232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87"/>
                <w:sz w:val="20"/>
                <w:szCs w:val="20"/>
              </w:rPr>
              <w:t>Chalan in respect of payment made otherwise than with return by a dealer under Maharashtra Value Added</w:t>
            </w:r>
          </w:p>
        </w:tc>
      </w:tr>
      <w:tr w:rsidR="001400AB">
        <w:trPr>
          <w:trHeight w:val="26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89"/>
                <w:sz w:val="20"/>
                <w:szCs w:val="20"/>
              </w:rPr>
              <w:t>Tax.Act 2002</w:t>
            </w:r>
          </w:p>
        </w:tc>
      </w:tr>
      <w:tr w:rsidR="001400AB">
        <w:trPr>
          <w:trHeight w:val="241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0"/>
                <w:szCs w:val="20"/>
              </w:rPr>
              <w:t>[0040-Sales Tax Receipts under the MVAT Act, 2002 – Tax Collection]</w:t>
            </w:r>
          </w:p>
        </w:tc>
      </w:tr>
      <w:tr w:rsidR="001400AB">
        <w:trPr>
          <w:trHeight w:val="261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 For Tax payment through Treasury / Bank ]</w:t>
            </w:r>
          </w:p>
        </w:tc>
      </w:tr>
      <w:tr w:rsidR="001400AB">
        <w:trPr>
          <w:trHeight w:val="273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0AB">
        <w:trPr>
          <w:trHeight w:val="212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M.V.A.T. R.C. No, if any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right="2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C.S.T.R.C.No</w:t>
            </w:r>
          </w:p>
        </w:tc>
      </w:tr>
      <w:tr w:rsidR="001400AB">
        <w:trPr>
          <w:trHeight w:val="412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AB">
        <w:trPr>
          <w:trHeight w:val="1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400AB">
        <w:trPr>
          <w:trHeight w:val="23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To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0AB">
        <w:trPr>
          <w:trHeight w:val="169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400AB">
        <w:trPr>
          <w:trHeight w:val="1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400AB">
        <w:trPr>
          <w:trHeight w:val="23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Name and address of the person or dealer</w:t>
            </w:r>
          </w:p>
        </w:tc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on whose behalf money is paid</w:t>
            </w:r>
          </w:p>
        </w:tc>
      </w:tr>
      <w:tr w:rsidR="001400AB">
        <w:trPr>
          <w:trHeight w:val="184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400AB">
        <w:trPr>
          <w:trHeight w:val="34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AB">
        <w:trPr>
          <w:trHeight w:val="34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AB">
        <w:trPr>
          <w:trHeight w:val="34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2060"/>
        <w:gridCol w:w="1440"/>
        <w:gridCol w:w="1440"/>
        <w:gridCol w:w="480"/>
        <w:gridCol w:w="240"/>
        <w:gridCol w:w="720"/>
        <w:gridCol w:w="1440"/>
        <w:gridCol w:w="1720"/>
        <w:gridCol w:w="30"/>
      </w:tblGrid>
      <w:tr w:rsidR="001400AB">
        <w:trPr>
          <w:trHeight w:val="23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Payment on account of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( in figure) 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Chalan of tax, penalty and composition money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7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(a) Sales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paid to the  ………………………………………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9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Treasury/ Sub- Treasury 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1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b) composition under section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Reserve Bank of India.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7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6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(c) Interest under section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6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(d) Penalty under section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8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(e)Composition Money amount for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of offence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(f) Fine under section 12 (2) or 14(3)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(g) Fees payable under rule 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(h) Amount forfeited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1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2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in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Thousand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18"/>
                <w:szCs w:val="18"/>
              </w:rPr>
              <w:t>Hundred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Units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3040"/>
        <w:gridCol w:w="2800"/>
      </w:tblGrid>
      <w:tr w:rsidR="001400AB">
        <w:trPr>
          <w:trHeight w:val="26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Date:  ________________________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Dealer or Depositor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400AB">
        <w:trPr>
          <w:trHeight w:val="4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Place:._____________________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For Treasury use only.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Received Rs_______________ In words _______________________________________________________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Date of Entry______________ Chalan No____________ Treasury Accountant / Treasury Officer / Agent / Manager.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4E3B21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2000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37A">
        <w:rPr>
          <w:rFonts w:ascii="Arial" w:hAnsi="Arial" w:cs="Arial"/>
          <w:b/>
          <w:bCs/>
          <w:sz w:val="24"/>
          <w:szCs w:val="24"/>
        </w:rPr>
        <w:t xml:space="preserve"> MVAT PAYMENT OTHER THAN WITH RETURN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200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AB" w:rsidRDefault="001400AB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- 2 -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400AB">
          <w:pgSz w:w="11900" w:h="16840"/>
          <w:pgMar w:top="1009" w:right="640" w:bottom="453" w:left="1000" w:header="720" w:footer="720" w:gutter="0"/>
          <w:cols w:space="720" w:equalWidth="0">
            <w:col w:w="1026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00"/>
        <w:gridCol w:w="6660"/>
      </w:tblGrid>
      <w:tr w:rsidR="001400AB">
        <w:trPr>
          <w:trHeight w:val="322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4E3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5"/>
            <w:bookmarkEnd w:id="1"/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page">
                    <wp:posOffset>285750</wp:posOffset>
                  </wp:positionH>
                  <wp:positionV relativeFrom="page">
                    <wp:posOffset>280035</wp:posOffset>
                  </wp:positionV>
                  <wp:extent cx="6993890" cy="10125710"/>
                  <wp:effectExtent l="1905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890" cy="10125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4337A">
              <w:rPr>
                <w:rFonts w:ascii="Arial" w:hAnsi="Arial" w:cs="Arial"/>
                <w:b/>
                <w:bCs/>
                <w:sz w:val="28"/>
                <w:szCs w:val="28"/>
              </w:rPr>
              <w:t>For the Treasury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3"/>
                <w:sz w:val="28"/>
                <w:szCs w:val="28"/>
              </w:rPr>
              <w:t>Triplicate</w:t>
            </w:r>
          </w:p>
        </w:tc>
      </w:tr>
      <w:tr w:rsidR="001400AB">
        <w:trPr>
          <w:trHeight w:val="33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28"/>
                <w:szCs w:val="28"/>
              </w:rPr>
              <w:t>FORM 210</w:t>
            </w:r>
          </w:p>
        </w:tc>
      </w:tr>
      <w:tr w:rsidR="001400AB">
        <w:trPr>
          <w:trHeight w:val="26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See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 rule 45 )</w:t>
            </w:r>
          </w:p>
        </w:tc>
      </w:tr>
      <w:tr w:rsidR="001400AB">
        <w:trPr>
          <w:trHeight w:val="256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87"/>
                <w:sz w:val="20"/>
                <w:szCs w:val="20"/>
              </w:rPr>
              <w:t>Chalan in respect of payment made otherwise than with return by a dealer under Maharashtra Value Added</w:t>
            </w:r>
          </w:p>
        </w:tc>
      </w:tr>
      <w:tr w:rsidR="001400AB">
        <w:trPr>
          <w:trHeight w:val="266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89"/>
                <w:sz w:val="20"/>
                <w:szCs w:val="20"/>
              </w:rPr>
              <w:t>Tax.Act 2002</w:t>
            </w: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overflowPunct w:val="0"/>
        <w:autoSpaceDE w:val="0"/>
        <w:autoSpaceDN w:val="0"/>
        <w:adjustRightInd w:val="0"/>
        <w:spacing w:after="0" w:line="301" w:lineRule="auto"/>
        <w:ind w:left="3380" w:right="2160" w:hanging="10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[0040-Sales Tax Receipts under the MVAT Act, 2002 – Tax Collection] [For Tax payment through Treasury / Bank ]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160"/>
        <w:gridCol w:w="2820"/>
        <w:gridCol w:w="1180"/>
      </w:tblGrid>
      <w:tr w:rsidR="001400AB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  <w:sz w:val="18"/>
                <w:szCs w:val="18"/>
              </w:rPr>
              <w:t>1)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M.V.A.T. R.C., if any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C.S.T.R.C.No</w:t>
            </w:r>
          </w:p>
        </w:tc>
      </w:tr>
      <w:tr w:rsidR="001400AB">
        <w:trPr>
          <w:trHeight w:val="8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  <w:sz w:val="18"/>
                <w:szCs w:val="18"/>
              </w:rPr>
              <w:t>3)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To</w:t>
            </w:r>
          </w:p>
        </w:tc>
      </w:tr>
      <w:tr w:rsidR="001400AB">
        <w:trPr>
          <w:trHeight w:val="57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Name and address of the person or dealer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on whose behalf money is paid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2060"/>
        <w:gridCol w:w="1440"/>
        <w:gridCol w:w="1440"/>
        <w:gridCol w:w="480"/>
        <w:gridCol w:w="240"/>
        <w:gridCol w:w="720"/>
        <w:gridCol w:w="1440"/>
        <w:gridCol w:w="1720"/>
        <w:gridCol w:w="30"/>
      </w:tblGrid>
      <w:tr w:rsidR="001400AB">
        <w:trPr>
          <w:trHeight w:val="23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Payment on account of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( in figure) 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Chalan of tax, penalty and composition money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7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(a) Sales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paid to the  ………………………………………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9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Treasury/ Sub- Treasury 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1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b) composition under section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Reserve Bank of India.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7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6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(c) Interest under section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6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(d) Penalty under section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8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(e)Composition Money amount for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of offence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(f) Fine under section 12 (2) or 14(3)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(g) Fees payable under rule 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(h) Amount forfeited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41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2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in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Thousand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18"/>
                <w:szCs w:val="18"/>
              </w:rPr>
              <w:t>Hundred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Units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0AB">
        <w:trPr>
          <w:trHeight w:val="2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14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3040"/>
        <w:gridCol w:w="2800"/>
      </w:tblGrid>
      <w:tr w:rsidR="001400AB">
        <w:trPr>
          <w:trHeight w:val="26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Date:  ________________________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Dealer or Depositor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400AB">
        <w:trPr>
          <w:trHeight w:val="4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Place:._____________________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AB" w:rsidRDefault="00A4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</w:tbl>
    <w:p w:rsidR="001400AB" w:rsidRDefault="001400AB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For Treasury use only.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Received Rs_______________ In words _______________________________________________________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Date of Entry______________ Chalan No____________ Treasury Accountant / Treasury Officer / Agent / Manager.</w:t>
      </w: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1400AB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1400AB" w:rsidRDefault="00A4337A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- 3 -</w:t>
      </w:r>
    </w:p>
    <w:sectPr w:rsidR="001400AB" w:rsidSect="001400AB">
      <w:pgSz w:w="11900" w:h="16840"/>
      <w:pgMar w:top="1009" w:right="640" w:bottom="453" w:left="1000" w:header="720" w:footer="720" w:gutter="0"/>
      <w:cols w:space="720" w:equalWidth="0">
        <w:col w:w="102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A7D8A"/>
    <w:rsid w:val="000A7D8A"/>
    <w:rsid w:val="001400AB"/>
    <w:rsid w:val="004E3B21"/>
    <w:rsid w:val="00A4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2015-03-10T06:39:00Z</dcterms:created>
  <dcterms:modified xsi:type="dcterms:W3CDTF">2015-03-10T06:39:00Z</dcterms:modified>
</cp:coreProperties>
</file>